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A3606A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9673A5" w:rsidRDefault="009673A5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E84179" w:rsidRPr="00904EE8" w:rsidRDefault="00E84179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выполнение работ по внедрению 7-и </w:t>
      </w:r>
      <w:proofErr w:type="spellStart"/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периметральных</w:t>
      </w:r>
      <w:proofErr w:type="spellEnd"/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IP видеокамер к существующей телевизионной системе видеонаблюдения (ТСВН) с добавление</w:t>
      </w:r>
      <w:r w:rsidR="005D69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1-го сегмента ВОЛС на территории АО </w:t>
      </w:r>
      <w:r w:rsid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ЗПП</w:t>
      </w:r>
      <w:r w:rsid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D51DF9" w:rsidRPr="00904EE8" w:rsidRDefault="00D51DF9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</w:t>
      </w:r>
      <w:r w:rsidR="00D51D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9673A5" w:rsidRPr="00904EE8" w:rsidRDefault="009673A5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Default="00D51DF9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</w:t>
      </w:r>
      <w:r w:rsid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ыпол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н</w:t>
      </w:r>
      <w:r w:rsid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ить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работ</w:t>
      </w:r>
      <w:r w:rsid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ы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по внедрению 7-и </w:t>
      </w:r>
      <w:proofErr w:type="spellStart"/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периметральных</w:t>
      </w:r>
      <w:proofErr w:type="spellEnd"/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IP видеокамер к существующей телевизионной системе видеонаблюдения (ТСВН) с добавление</w:t>
      </w:r>
      <w:r w:rsidR="005D696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м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1-го сегмента ВОЛС на территории АО «ЗПП»</w:t>
      </w:r>
      <w:r w:rsidR="00F20AF1" w:rsidRPr="00E841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="00F20AF1" w:rsidRPr="00F20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887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в 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66373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proofErr w:type="spellStart"/>
      <w:r w:rsidR="00E66373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ехническое</w:t>
      </w:r>
      <w:proofErr w:type="spellEnd"/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="0064744B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744B" w:rsidRDefault="0064744B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C1A" w:rsidRDefault="00D916FA" w:rsidP="00D916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Перечень </w:t>
      </w:r>
      <w:r w:rsidR="00C752A0">
        <w:rPr>
          <w:rFonts w:ascii="Times New Roman" w:hAnsi="Times New Roman" w:cs="Times New Roman"/>
          <w:bCs/>
          <w:color w:val="000000"/>
          <w:sz w:val="24"/>
          <w:szCs w:val="24"/>
        </w:rPr>
        <w:t>оборудования и материалов</w:t>
      </w:r>
      <w:r w:rsidRPr="00D916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</w:t>
      </w:r>
      <w:r w:rsidRPr="00D916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выполнение работ по внедрению 7-и </w:t>
      </w:r>
      <w:proofErr w:type="spellStart"/>
      <w:r w:rsidRPr="00D916FA">
        <w:rPr>
          <w:rFonts w:ascii="Times New Roman" w:eastAsia="Calibri" w:hAnsi="Times New Roman" w:cs="Times New Roman"/>
          <w:sz w:val="24"/>
          <w:szCs w:val="24"/>
          <w:lang w:eastAsia="ru-RU"/>
        </w:rPr>
        <w:t>периметральных</w:t>
      </w:r>
      <w:proofErr w:type="spellEnd"/>
      <w:r w:rsidRPr="00D916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IP видеокамер к существующей телевизионной системе видеонаблюдения (ТСВН) с добавление</w:t>
      </w:r>
      <w:r w:rsidR="005D6963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r w:rsidRPr="00D916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1-го сегмента ВОЛС на территории АО «ЗПП»</w:t>
      </w:r>
      <w:r w:rsidRPr="00D916FA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2306"/>
        <w:gridCol w:w="4322"/>
        <w:gridCol w:w="1202"/>
        <w:gridCol w:w="1345"/>
      </w:tblGrid>
      <w:tr w:rsidR="005F5E79" w:rsidRPr="005F5E79" w:rsidTr="005F5E79">
        <w:trPr>
          <w:trHeight w:val="359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 и материалов</w:t>
            </w:r>
          </w:p>
        </w:tc>
        <w:tc>
          <w:tcPr>
            <w:tcW w:w="456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Характеристики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5F5E79" w:rsidRPr="005F5E79" w:rsidTr="005F5E79">
        <w:trPr>
          <w:trHeight w:val="359"/>
          <w:jc w:val="center"/>
        </w:trPr>
        <w:tc>
          <w:tcPr>
            <w:tcW w:w="619" w:type="dxa"/>
            <w:shd w:val="clear" w:color="auto" w:fill="auto"/>
            <w:vAlign w:val="center"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569" w:type="dxa"/>
            <w:shd w:val="clear" w:color="auto" w:fill="auto"/>
            <w:vAlign w:val="center"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F5E79" w:rsidRPr="005F5E79" w:rsidTr="005F5E79">
        <w:trPr>
          <w:trHeight w:val="769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Кабель-канал 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размеры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100х60х2000 мм,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температура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монтажа -15°С...+60°С,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белый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12</w:t>
            </w:r>
          </w:p>
        </w:tc>
      </w:tr>
      <w:tr w:rsidR="005F5E79" w:rsidRPr="005F5E79" w:rsidTr="005F5E79">
        <w:trPr>
          <w:trHeight w:val="345"/>
          <w:jc w:val="center"/>
        </w:trPr>
        <w:tc>
          <w:tcPr>
            <w:tcW w:w="619" w:type="dxa"/>
            <w:shd w:val="clear" w:color="auto" w:fill="auto"/>
            <w:vAlign w:val="center"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Труба полиэтиленовая ПНД 25 мм гладкая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 ПНД (полиэтилен низкого давления)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защиты  IP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  <w:p w:rsidR="004C7FF2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Глубина закладки в землю, м 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«Тяжелый» - до 10 метров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Климатическое 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исполнение  УХЛ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2 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Наружный диаметр, 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мм  25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Температура монтажа, °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C  -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40…+90 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Цвет  RAL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9005 (черный) 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Диапазон рабочих температур, °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  -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40…+90 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F5E79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50</w:t>
            </w:r>
          </w:p>
        </w:tc>
      </w:tr>
      <w:tr w:rsidR="005F5E79" w:rsidRPr="005F5E79" w:rsidTr="005F5E79">
        <w:trPr>
          <w:trHeight w:val="34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Комплект крепления шкафов к столбу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максимальный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диаметр столба до 200 мм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номинальная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статическая весовая нагрузка до 150 кг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натяжение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и резка ленты осуществляются стандартным инструментом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комплект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предназначен для монтажа шкафов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4</w:t>
            </w:r>
          </w:p>
        </w:tc>
      </w:tr>
      <w:tr w:rsidR="005F5E79" w:rsidRPr="005F5E79" w:rsidTr="005F5E79">
        <w:trPr>
          <w:trHeight w:val="67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бесперебойного питания </w:t>
            </w:r>
          </w:p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___________________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Тип устройства Источник бесперебойного питания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Рекомендуемая емкость 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АКБ  12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В; 9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Ач</w:t>
            </w:r>
            <w:proofErr w:type="spellEnd"/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Световая индикация "Наличие сети"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 аккумуляторов, шт. 1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Входное напряжение, В 220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Степень защиты IP20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Выходная мощность, ВА 850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Диапазон рабочих температур, °С 0…+40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Выходная мощность, Вт 480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 125 x 150 x 254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розеток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Schuko</w:t>
            </w:r>
            <w:proofErr w:type="spellEnd"/>
          </w:p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Масса, кг </w:t>
            </w:r>
            <w:r w:rsidR="004C7FF2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C7FF2" w:rsidRPr="005F5E79" w:rsidRDefault="004C7FF2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</w:t>
            </w:r>
            <w:r w:rsidRPr="00D771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771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D771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значение)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 розеток 6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</w:t>
            </w:r>
          </w:p>
        </w:tc>
      </w:tr>
      <w:tr w:rsidR="005F5E79" w:rsidRPr="005F5E79" w:rsidTr="005F5E79">
        <w:trPr>
          <w:trHeight w:val="67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Шкаф уличный всепогодный </w:t>
            </w:r>
          </w:p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шкафа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Климатический шкаф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установки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Настенное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Класс защиты IP 54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Высота мм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635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Высота U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12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Ширина, мм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730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Глубина, мм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630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Полезная глубина, мм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545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Распределенная нагрузка, кг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60 </w:t>
            </w:r>
          </w:p>
          <w:p w:rsidR="005F5E79" w:rsidRPr="005F5E79" w:rsidRDefault="00EB3708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Тип двери спереди </w:t>
            </w:r>
            <w:r w:rsidR="005F5E79"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Цельнометаллическая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двери сзади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Без двери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>Серый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</w:t>
            </w:r>
          </w:p>
        </w:tc>
      </w:tr>
      <w:tr w:rsidR="005F5E79" w:rsidRPr="005F5E79" w:rsidTr="005F5E79">
        <w:trPr>
          <w:trHeight w:val="67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Розетка на DIN-рейку с заземлением контактов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РАр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номинальный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ток 16А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номинальное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 250В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силовых полюсов 3шт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степень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защиты IP20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род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тока переменный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контактов 3шт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модулей DIN 2.5 (45мм)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климатическое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 УХЛ4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</w:t>
            </w:r>
          </w:p>
        </w:tc>
      </w:tr>
      <w:tr w:rsidR="005F5E79" w:rsidRPr="005F5E79" w:rsidTr="005F5E79">
        <w:trPr>
          <w:trHeight w:val="34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Блок розеток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Выходное напряжение, В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>220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 управляемых нагрузок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>4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Автономное питание.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>Нет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Стоечное решение 19"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Да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</w:t>
            </w:r>
          </w:p>
        </w:tc>
      </w:tr>
      <w:tr w:rsidR="005F5E79" w:rsidRPr="005F5E79" w:rsidTr="005F5E79">
        <w:trPr>
          <w:trHeight w:val="100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Модуль оптический </w:t>
            </w:r>
          </w:p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- трансивер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Вид - SFP-модуль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Основной цвет серый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преобразование интерфейсов, прием и передача данных по оптоволокну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Комплектация SFP модуль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Длина 55.4 мм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Ширина 13.7 мм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Высота 8.5 мм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одномодовый</w:t>
            </w:r>
            <w:proofErr w:type="spellEnd"/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оптический кабель, питание 3,3В (до 10 км), WDM (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Tx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: 1550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nm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Rx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: 1310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nm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</w:t>
            </w:r>
          </w:p>
        </w:tc>
      </w:tr>
      <w:tr w:rsidR="005F5E79" w:rsidRPr="005F5E79" w:rsidTr="005F5E79">
        <w:trPr>
          <w:trHeight w:val="100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Модуль оптический </w:t>
            </w:r>
          </w:p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- трансивер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Вид - SFP-модуль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Основной цвет серый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преобразование интерфейсов, прием и передача данных по оптоволокну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Комплектация SFP модуль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Длина 55.4 мм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Ширина 13.7 мм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Высота 8.5 мм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одномодовый</w:t>
            </w:r>
            <w:proofErr w:type="spellEnd"/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оптический кабель, питание 3,3В (до 10 км), WDM (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Tx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: 1310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nm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, Rx:1550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nm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</w:t>
            </w:r>
          </w:p>
        </w:tc>
      </w:tr>
      <w:tr w:rsidR="005F5E79" w:rsidRPr="005F5E79" w:rsidTr="005F5E79">
        <w:trPr>
          <w:trHeight w:val="133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Управляемый коммутатор </w:t>
            </w:r>
          </w:p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Порты 24 10/100Base-TX + 2 портами 10/100/1000BASE-T, 2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комбо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-портами 10/100/1000BASE-T/SFP; Порты 1 - 4 по 15.4 (30) Вт, порты 5 - 24 по 15.4 Вт; Суммарная мощность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РоЕ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193 Вт.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</w:t>
            </w:r>
          </w:p>
        </w:tc>
      </w:tr>
      <w:tr w:rsidR="005F5E79" w:rsidRPr="005F5E79" w:rsidTr="005F5E79">
        <w:trPr>
          <w:trHeight w:val="264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Лента монтажная нержавеющая </w:t>
            </w:r>
          </w:p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Вид арматуры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Такелаж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Максимально допустимая нагрузка, кН 7,1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="00EB37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Сталь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Ширина – 20 мм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Толщина – 0,7 мм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Длина кассеты – 50 м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эксплуатации, °C от -60 до 40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>5,8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</w:t>
            </w:r>
          </w:p>
        </w:tc>
      </w:tr>
      <w:tr w:rsidR="005F5E79" w:rsidRPr="005F5E79" w:rsidTr="005F5E79">
        <w:trPr>
          <w:trHeight w:val="34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Каркас-барабан </w:t>
            </w:r>
          </w:p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Вид арматуры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Такелаж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Сталь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эксплуатации, °C от -60 до 40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="00EB37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830х830х130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>1,9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</w:t>
            </w:r>
          </w:p>
        </w:tc>
      </w:tr>
      <w:tr w:rsidR="005F5E79" w:rsidRPr="005F5E79" w:rsidTr="005F5E79">
        <w:trPr>
          <w:trHeight w:val="34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Муфта оптическая компактная </w:t>
            </w:r>
          </w:p>
          <w:p w:rsidR="000E78E4" w:rsidRDefault="000E78E4" w:rsidP="000E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0E78E4" w:rsidRPr="005F5E79" w:rsidRDefault="000E78E4" w:rsidP="000E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конструкции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Проходная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герметизации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Механическая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соединяемых волокон 16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кабельных вводов 4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кабельных вводов, мм 2 - Ø12, 2 - Ø15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сплайс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-кассет 1/1 (максимальное/в комплекте)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защиты IP68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хранения, °C от -50 до 70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эксплуатации, °C от -40 до 65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205х210х45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1,0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Комплект поставки: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Муфта - 1 шт.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Сплайс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-кассета - 1 шт.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br/>
              <w:t>Герметизирующая лента - 1 шт.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br/>
              <w:t>Расходные материалы: изолента, стяжки, кабельные маркеры, гильзы КДЗС - 1 комплект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</w:t>
            </w:r>
          </w:p>
        </w:tc>
      </w:tr>
      <w:tr w:rsidR="005F5E79" w:rsidRPr="005F5E79" w:rsidTr="005F5E79">
        <w:trPr>
          <w:trHeight w:val="67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Кросс оптический </w:t>
            </w:r>
          </w:p>
          <w:p w:rsidR="000E78E4" w:rsidRDefault="000E78E4" w:rsidP="000E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0E78E4" w:rsidRPr="005F5E79" w:rsidRDefault="000E78E4" w:rsidP="000E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монтажа кросса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Стоечный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Высота, U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Сталь (1,0 мм)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 оптических портов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24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 кабельных вводов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 адаптерных планок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3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Степень защиты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IP20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эксплуатации, °C от -10 до 50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Габаритные размеры, мм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403x215x44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2,7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Комплект поставки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Корпус - 1 шт.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Крышка кросса - 1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br/>
              <w:t>Кронштейн крепления - 2 шт.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Барашки металлические для крепления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сплайс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-кассеты - 2 шт.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br/>
              <w:t>Пластиковые стяжки - 2 шт.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br/>
              <w:t>Болты крепления - 12 шт.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br/>
              <w:t>Пластиковая клипса для оптических кроссов SNR-ODF - 6 шт.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комплект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с розетками и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пигтейлами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</w:t>
            </w:r>
          </w:p>
        </w:tc>
      </w:tr>
      <w:tr w:rsidR="005F5E79" w:rsidRPr="005F5E79" w:rsidTr="005F5E79">
        <w:trPr>
          <w:trHeight w:val="345"/>
          <w:jc w:val="center"/>
        </w:trPr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Патч</w:t>
            </w:r>
            <w:proofErr w:type="spellEnd"/>
            <w:r w:rsidR="001D6A9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корд оптический </w:t>
            </w:r>
          </w:p>
          <w:p w:rsidR="000E78E4" w:rsidRDefault="000E78E4" w:rsidP="000E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___________________</w:t>
            </w:r>
          </w:p>
          <w:p w:rsidR="000E78E4" w:rsidRPr="005F5E79" w:rsidRDefault="000E78E4" w:rsidP="000E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Тип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патчкорда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Распределительный (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Simplex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Тип волокна SM (G.657A1)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коннектора A LC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коннектора B SC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полировки коннектора A UPC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полировки коннектора B APC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пластика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Соответствует UL94V-0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патч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-корда, м 1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кабеля, мм 3,0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оболочки LSZH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Цвет оболочки Желтый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Типичные вносимые потери, дБ 02±01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Максимальные вносимые потери, дБ 0,5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Воспроизводимость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, дБ ≤0,10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Заменяемость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, дБ ≤0,20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Обратное отражение, дБ ≥50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Минимальный радиус изгиба, мм 15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 подключений - Более 1000 раз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хранения, °C от -40 до 70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 от -20 до 70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2</w:t>
            </w:r>
          </w:p>
        </w:tc>
      </w:tr>
      <w:tr w:rsidR="005F5E79" w:rsidRPr="005F5E79" w:rsidTr="00EB3708">
        <w:trPr>
          <w:trHeight w:val="158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Кабель силовой </w:t>
            </w:r>
          </w:p>
          <w:p w:rsidR="000E78E4" w:rsidRDefault="000E78E4" w:rsidP="000E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0E78E4" w:rsidRPr="005F5E79" w:rsidRDefault="000E78E4" w:rsidP="000E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Число жил и сечение, мм² 3х2.5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напряжение,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0.66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проводника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однопроволочный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Диапазон рабочих температур, °С -50…+50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жилы, мм 1.78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Масса кабеля, кг/км 172.3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Внешний диаметр, мм 9.71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40</w:t>
            </w:r>
          </w:p>
        </w:tc>
      </w:tr>
      <w:tr w:rsidR="005F5E79" w:rsidRPr="005F5E79" w:rsidTr="005F5E79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Опора </w:t>
            </w:r>
          </w:p>
          <w:p w:rsidR="000E78E4" w:rsidRDefault="000E78E4" w:rsidP="000E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0E78E4" w:rsidRPr="005F5E79" w:rsidRDefault="000E78E4" w:rsidP="000E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изделия Опора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Не силовая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Высота над землей, м 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изделия Металл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трубы Граненая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установки: Для наружной установки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Масса, кг: 43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Покрытие: Горячий цинк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Способ подводки кабеля: Подземный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Способ монтажа: Фланцевый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Посадочный диаметр, мм: 75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Диаметр, мм: 114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4</w:t>
            </w:r>
          </w:p>
        </w:tc>
      </w:tr>
      <w:tr w:rsidR="005F5E79" w:rsidRPr="005F5E79" w:rsidTr="005F5E79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Дет</w:t>
            </w:r>
            <w:r w:rsidR="001D6A9C">
              <w:rPr>
                <w:rFonts w:ascii="Times New Roman" w:eastAsia="Times New Roman" w:hAnsi="Times New Roman" w:cs="Times New Roman"/>
                <w:lang w:eastAsia="ru-RU"/>
              </w:rPr>
              <w:t xml:space="preserve">аль фундамента закладная для </w:t>
            </w:r>
            <w:proofErr w:type="spellStart"/>
            <w:r w:rsidR="001D6A9C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силовых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опор</w:t>
            </w:r>
          </w:p>
          <w:p w:rsidR="00A2401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A24019" w:rsidRPr="005F5E7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изделия Деталь закладная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Масса, кг</w:t>
            </w:r>
            <w:r w:rsidR="00EB37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Покрытие Эмаль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Способ монтажа: Вкапываемый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Диаметр, мм:108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Способ подводки кабеля: Подземный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 изделия: Металл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Подземная часть, 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м:1.2</w:t>
            </w:r>
            <w:proofErr w:type="gramEnd"/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установки: Для наружной установки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Сфера применения: Монтаж фланцевых опор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4</w:t>
            </w:r>
          </w:p>
        </w:tc>
      </w:tr>
      <w:tr w:rsidR="005F5E79" w:rsidRPr="005F5E79" w:rsidTr="005F5E79">
        <w:trPr>
          <w:trHeight w:val="34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Смеси бетонные мелкозернистого бетона (БСМ)</w:t>
            </w:r>
          </w:p>
          <w:p w:rsidR="00A2401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A24019" w:rsidRPr="005F5E7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Применение Строительное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Класс В15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Маркировка прочности М200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F5E79">
              <w:rPr>
                <w:rFonts w:ascii="Times New Roman" w:hAnsi="Times New Roman" w:cs="Times New Roman"/>
              </w:rPr>
              <w:t>м</w:t>
            </w:r>
            <w:proofErr w:type="gramEnd"/>
            <w:r w:rsidRPr="005F5E7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1,326</w:t>
            </w:r>
          </w:p>
        </w:tc>
      </w:tr>
      <w:tr w:rsidR="005F5E79" w:rsidRPr="005F5E79" w:rsidTr="005F5E79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Универсальный кронштейн </w:t>
            </w:r>
          </w:p>
          <w:p w:rsidR="00A2401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A24019" w:rsidRPr="005F5E7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Коробка имеет два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гермоввода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: PG 13.5 и MG 32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Размеры (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ВxШxГ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), мм: 275,5x145,5x135,5.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Вес – 2 кг.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 - сталь 1.5 мм.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4</w:t>
            </w:r>
          </w:p>
        </w:tc>
      </w:tr>
      <w:tr w:rsidR="005F5E79" w:rsidRPr="005F5E79" w:rsidTr="005F5E79">
        <w:trPr>
          <w:trHeight w:val="133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Кабель оптический </w:t>
            </w:r>
          </w:p>
          <w:p w:rsidR="00A2401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A24019" w:rsidRPr="005F5E7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оптического 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волокна: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SM 9/125 (OS2)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волокон: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8 волокон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внешней 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оболочки: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PE (полиэтилен), с металлическим тросиком, для внешней прокладки, для подвески на опорах линий связи (ОКП-Т-8(2)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Сп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), черный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Цвет: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черный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Среда 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эксплуатации: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вне помещений (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out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эксплуатации:</w:t>
            </w:r>
            <w:r w:rsidR="00EB37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B3708"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-60 °С ... +70 °С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Температура хранения:</w:t>
            </w:r>
            <w:r w:rsidR="00EB3708"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-50 °C ... +60 °C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Стойкость к растяжению силой (макс.): 4 кН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Вес: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0.12 кг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300</w:t>
            </w:r>
          </w:p>
        </w:tc>
      </w:tr>
      <w:tr w:rsidR="005F5E79" w:rsidRPr="005F5E79" w:rsidTr="005F5E79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Кабель витая пара </w:t>
            </w:r>
          </w:p>
          <w:p w:rsidR="00A2401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A24019" w:rsidRPr="005F5E7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Диаметр проводника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0.48 мм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Допустимая температура при эксплуатации (без движения) -60 °C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Изоляция жилы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Полиэтилен(PE)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Категория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5E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Класс проводника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1-однопроволочная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Количество жил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8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Маркировка жил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Цвет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 внешней оболочки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Полиэтилен(PE)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 проводника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Медь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Наружный диаметр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5.7 мм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Не содержит галогенов (EN 50267-2-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Низкое выделение дыма в соответствии с EN 61034-2 (исполнение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LS)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Нет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Огнестойкость.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Нет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Рекомендуемая температура монтажа при протяжке от -50°C до +50 °С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Цвет внешней оболочки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Черный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Экран поверх скрутки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Фольга </w:t>
            </w:r>
          </w:p>
          <w:p w:rsidR="005F5E79" w:rsidRPr="005F5E79" w:rsidRDefault="00EB3708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Экран поверх элемента скрутки </w:t>
            </w:r>
            <w:r w:rsidR="005F5E79"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Нет(без)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Элемент скрутки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Парная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Вес, г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>47.18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915</w:t>
            </w:r>
          </w:p>
        </w:tc>
      </w:tr>
      <w:tr w:rsidR="005F5E79" w:rsidRPr="005F5E79" w:rsidTr="005F5E79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удлинитель </w:t>
            </w:r>
          </w:p>
          <w:p w:rsidR="00A2401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A24019" w:rsidRPr="005F5E7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Аплинк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val="en-US" w:eastAsia="ru-RU"/>
              </w:rPr>
              <w:tab/>
              <w:t xml:space="preserve">1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Стандарт</w:t>
            </w:r>
            <w:r w:rsidRPr="005F5E7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Ethernet</w:t>
            </w:r>
            <w:r w:rsidRPr="005F5E79">
              <w:rPr>
                <w:rFonts w:ascii="Times New Roman" w:eastAsia="Times New Roman" w:hAnsi="Times New Roman" w:cs="Times New Roman"/>
                <w:lang w:val="en-US" w:eastAsia="ru-RU"/>
              </w:rPr>
              <w:tab/>
              <w:t xml:space="preserve">10/100BASE-TX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5F5E79">
              <w:rPr>
                <w:rFonts w:ascii="Times New Roman" w:eastAsia="Times New Roman" w:hAnsi="Times New Roman" w:cs="Times New Roman"/>
                <w:lang w:val="en-US" w:eastAsia="ru-RU"/>
              </w:rPr>
              <w:t>PoE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порты</w:t>
            </w:r>
            <w:r w:rsidRPr="005F5E79">
              <w:rPr>
                <w:rFonts w:ascii="Times New Roman" w:eastAsia="Times New Roman" w:hAnsi="Times New Roman" w:cs="Times New Roman"/>
                <w:lang w:val="en-US" w:eastAsia="ru-RU"/>
              </w:rPr>
              <w:tab/>
              <w:t xml:space="preserve">1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Стандарт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802.3af 802.3at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Потребление без нагрузки, Вт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1.5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Рабочая температура, °C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от 0 до 45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Допустимая ОВ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20%-95%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 корпуса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Негорючий пластик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Пылевлагозащита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IP40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Размеры, мм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130 x 35 x 48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Монтаж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настольный/настенный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Комплектация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паспорт, силикагель - 1шт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>0.09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4</w:t>
            </w:r>
          </w:p>
        </w:tc>
      </w:tr>
      <w:tr w:rsidR="005F5E79" w:rsidRPr="005F5E79" w:rsidTr="005F5E79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инжектор неуправляемый </w:t>
            </w:r>
          </w:p>
          <w:p w:rsidR="00A2401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A24019" w:rsidRPr="005F5E7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Пары портов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Стандарт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10/100/1000BASE-T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Стандарт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802.3af 802.3at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Выходное напряжение на порт, В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53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Потребление без нагрузки, Вт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2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Рабочая температура, °C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от -40 до 60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Допустимая ОВ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0%-95%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 корпуса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металл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Пылевлагозащита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IP20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Размеры, мм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170 х 80 х 45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Монтаж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Настольный/ настенный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Комплектация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>шнур питания - 1шт., паспорт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Питание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100-240В (AC), 50/60Гц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бюджет, Вт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60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Вес, кг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0.72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Защита от статических разрядов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IEC 6 1 000-4-2, класс 2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Охлаждение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>пассивное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4</w:t>
            </w:r>
          </w:p>
        </w:tc>
      </w:tr>
      <w:tr w:rsidR="005F5E79" w:rsidRPr="005F5E79" w:rsidTr="005F5E79">
        <w:trPr>
          <w:trHeight w:val="34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Коннектор </w:t>
            </w:r>
          </w:p>
          <w:p w:rsidR="00A2401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A24019" w:rsidRPr="005F5E7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коннектора</w:t>
            </w:r>
            <w:r w:rsidR="00EB37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RJ-45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Категория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5e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Полоса пропускания, МГц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125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 контактов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Фосфатированная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бронза с золотым напылением 1,25 мкм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Материал корпуса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Поликарбонат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ножей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Под одножильный кабель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Диаметр проводников, мм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0,51-0,40 (24-26 AWG)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Температура хранения, °C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от -40 до 70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Температура эксплуатации, °C от -30 до 80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30</w:t>
            </w:r>
          </w:p>
        </w:tc>
      </w:tr>
      <w:tr w:rsidR="005F5E79" w:rsidRPr="005F5E79" w:rsidTr="005F5E79">
        <w:trPr>
          <w:trHeight w:val="84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Pr="005F5E79" w:rsidRDefault="005F5E79" w:rsidP="005F5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Видеокамера </w:t>
            </w:r>
          </w:p>
          <w:p w:rsidR="00A2401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A24019" w:rsidRPr="005F5E79" w:rsidRDefault="00A24019" w:rsidP="00A24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7F57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Функционал Видеокамера сетевая (IP)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Антивандальное исполнение Нет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Взрывозащищенное исполнение Нет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Подсветка 100 м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Область применения Для улицы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Питание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PoE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и DC 12 V (постоянный ток)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аудио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Аудио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вход/выход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Тип подключения Проводное (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Максимальное разрешение 2 МП (1920 х 1080)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Степень защиты (IP) IP67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видеокамеры Цилиндрическая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Тип объектива </w:t>
            </w:r>
            <w:proofErr w:type="spell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Моторизованый</w:t>
            </w:r>
            <w:proofErr w:type="spell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Тревожные входы/выходы 2/2 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Фокусное расстояние 2.7-13.5 мм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Темпер</w:t>
            </w:r>
            <w:r w:rsidR="00EB3708">
              <w:rPr>
                <w:rFonts w:ascii="Times New Roman" w:eastAsia="Times New Roman" w:hAnsi="Times New Roman" w:cs="Times New Roman"/>
                <w:lang w:eastAsia="ru-RU"/>
              </w:rPr>
              <w:t xml:space="preserve">атура эксплуатации, °C - от -40 </w:t>
            </w:r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...+60</w:t>
            </w:r>
          </w:p>
          <w:p w:rsidR="005F5E79" w:rsidRPr="005F5E79" w:rsidRDefault="005F5E79" w:rsidP="005F5E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>вес</w:t>
            </w:r>
            <w:proofErr w:type="gramEnd"/>
            <w:r w:rsidRPr="005F5E79">
              <w:rPr>
                <w:rFonts w:ascii="Times New Roman" w:eastAsia="Times New Roman" w:hAnsi="Times New Roman" w:cs="Times New Roman"/>
                <w:lang w:eastAsia="ru-RU"/>
              </w:rPr>
              <w:t xml:space="preserve"> 1.34кг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F5E79" w:rsidRPr="005F5E79" w:rsidRDefault="00892166" w:rsidP="005F5E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5F5E79" w:rsidRPr="005F5E79" w:rsidRDefault="005F5E79" w:rsidP="005F5E79">
            <w:pPr>
              <w:jc w:val="center"/>
              <w:rPr>
                <w:rFonts w:ascii="Times New Roman" w:hAnsi="Times New Roman" w:cs="Times New Roman"/>
              </w:rPr>
            </w:pPr>
            <w:r w:rsidRPr="005F5E79">
              <w:rPr>
                <w:rFonts w:ascii="Times New Roman" w:hAnsi="Times New Roman" w:cs="Times New Roman"/>
              </w:rPr>
              <w:t>7</w:t>
            </w:r>
          </w:p>
        </w:tc>
      </w:tr>
    </w:tbl>
    <w:p w:rsidR="00780C1A" w:rsidRDefault="00780C1A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2DC" w:rsidRDefault="005C62DC" w:rsidP="005C62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24ED">
        <w:rPr>
          <w:rFonts w:ascii="Times New Roman" w:eastAsia="Calibri" w:hAnsi="Times New Roman" w:cs="Times New Roman"/>
          <w:highlight w:val="yellow"/>
        </w:rPr>
        <w:t xml:space="preserve">Участник процедуры </w:t>
      </w:r>
      <w:r w:rsidRPr="008A6780">
        <w:rPr>
          <w:rFonts w:ascii="Times New Roman" w:eastAsia="Calibri" w:hAnsi="Times New Roman" w:cs="Times New Roman"/>
          <w:highlight w:val="yellow"/>
        </w:rPr>
        <w:t>Закупки должен заполнить значения,</w:t>
      </w:r>
      <w:r w:rsidRPr="008A6780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8A6780">
        <w:rPr>
          <w:rFonts w:ascii="Times New Roman" w:eastAsia="Calibri" w:hAnsi="Times New Roman" w:cs="Times New Roman"/>
          <w:highlight w:val="yellow"/>
        </w:rPr>
        <w:t>обозначенные знаком ___________ (указать значение, указать марку</w:t>
      </w:r>
      <w:r>
        <w:rPr>
          <w:rFonts w:ascii="Times New Roman" w:eastAsia="Calibri" w:hAnsi="Times New Roman" w:cs="Times New Roman"/>
          <w:highlight w:val="yellow"/>
        </w:rPr>
        <w:t xml:space="preserve"> и производителя</w:t>
      </w:r>
      <w:r w:rsidRPr="008A6780">
        <w:rPr>
          <w:rFonts w:ascii="Times New Roman" w:eastAsia="Calibri" w:hAnsi="Times New Roman" w:cs="Times New Roman"/>
          <w:highlight w:val="yellow"/>
        </w:rPr>
        <w:t>)</w:t>
      </w:r>
      <w:r w:rsidRPr="008A6780">
        <w:rPr>
          <w:rFonts w:ascii="Times New Roman" w:eastAsia="Times New Roman" w:hAnsi="Times New Roman" w:cs="Times New Roman"/>
          <w:highlight w:val="yellow"/>
        </w:rPr>
        <w:t>.</w:t>
      </w:r>
    </w:p>
    <w:p w:rsidR="005F7E8B" w:rsidRDefault="005F7E8B" w:rsidP="005F7E8B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tbl>
      <w:tblPr>
        <w:tblStyle w:val="2"/>
        <w:tblW w:w="978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993"/>
        <w:gridCol w:w="1134"/>
        <w:gridCol w:w="1843"/>
      </w:tblGrid>
      <w:tr w:rsidR="005703DC" w:rsidRPr="005F489B" w:rsidTr="00685226">
        <w:tc>
          <w:tcPr>
            <w:tcW w:w="851" w:type="dxa"/>
            <w:vAlign w:val="center"/>
          </w:tcPr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961" w:type="dxa"/>
            <w:vAlign w:val="center"/>
          </w:tcPr>
          <w:p w:rsidR="005703DC" w:rsidRPr="005F489B" w:rsidRDefault="005703DC" w:rsidP="007A3FA6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5F489B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843" w:type="dxa"/>
            <w:vAlign w:val="center"/>
          </w:tcPr>
          <w:p w:rsidR="005703DC" w:rsidRDefault="00AD3A9D" w:rsidP="002F3AD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</w:t>
            </w:r>
            <w:r w:rsidR="005703DC">
              <w:rPr>
                <w:rFonts w:ascii="Times New Roman" w:hAnsi="Times New Roman"/>
                <w:b/>
              </w:rPr>
              <w:t>тоимость предложения по смете</w:t>
            </w:r>
            <w:r w:rsidR="005703DC" w:rsidRPr="0036320B">
              <w:rPr>
                <w:rFonts w:ascii="Times New Roman" w:hAnsi="Times New Roman"/>
                <w:b/>
                <w:highlight w:val="yellow"/>
              </w:rPr>
              <w:t>*</w:t>
            </w:r>
            <w:r w:rsidR="005703DC" w:rsidRPr="005F489B">
              <w:rPr>
                <w:rFonts w:ascii="Times New Roman" w:hAnsi="Times New Roman"/>
                <w:b/>
              </w:rPr>
              <w:t>, рублей,</w:t>
            </w:r>
          </w:p>
          <w:p w:rsidR="005703DC" w:rsidRPr="005F489B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F489B">
              <w:rPr>
                <w:rFonts w:ascii="Times New Roman" w:hAnsi="Times New Roman"/>
                <w:b/>
              </w:rPr>
              <w:t>с</w:t>
            </w:r>
            <w:proofErr w:type="gramEnd"/>
            <w:r w:rsidRPr="005F489B">
              <w:rPr>
                <w:rFonts w:ascii="Times New Roman" w:hAnsi="Times New Roman"/>
                <w:b/>
              </w:rPr>
              <w:t xml:space="preserve"> НДС</w:t>
            </w:r>
            <w:r w:rsidRPr="0036320B">
              <w:rPr>
                <w:rFonts w:ascii="Times New Roman" w:hAnsi="Times New Roman"/>
                <w:b/>
                <w:highlight w:val="yellow"/>
              </w:rPr>
              <w:t>**</w:t>
            </w:r>
          </w:p>
        </w:tc>
      </w:tr>
      <w:tr w:rsidR="005703DC" w:rsidRPr="005F489B" w:rsidTr="00685226">
        <w:trPr>
          <w:trHeight w:val="1185"/>
        </w:trPr>
        <w:tc>
          <w:tcPr>
            <w:tcW w:w="851" w:type="dxa"/>
            <w:vAlign w:val="center"/>
          </w:tcPr>
          <w:p w:rsidR="005703DC" w:rsidRPr="005F489B" w:rsidRDefault="005703DC" w:rsidP="001D6A9C">
            <w:pPr>
              <w:jc w:val="center"/>
              <w:rPr>
                <w:rFonts w:ascii="Times New Roman" w:hAnsi="Times New Roman"/>
              </w:rPr>
            </w:pPr>
            <w:r w:rsidRPr="005F489B">
              <w:rPr>
                <w:rFonts w:ascii="Times New Roman" w:hAnsi="Times New Roman"/>
              </w:rPr>
              <w:t>1</w:t>
            </w:r>
          </w:p>
        </w:tc>
        <w:tc>
          <w:tcPr>
            <w:tcW w:w="4961" w:type="dxa"/>
          </w:tcPr>
          <w:p w:rsidR="005703DC" w:rsidRPr="002F3AD8" w:rsidRDefault="005703DC" w:rsidP="00EB3708">
            <w:pPr>
              <w:rPr>
                <w:rFonts w:ascii="Times New Roman" w:hAnsi="Times New Roman"/>
                <w:sz w:val="20"/>
                <w:szCs w:val="20"/>
              </w:rPr>
            </w:pPr>
            <w:r w:rsidRPr="002F3A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работ по внедрению 7-и </w:t>
            </w:r>
            <w:proofErr w:type="spellStart"/>
            <w:r w:rsidRPr="002F3A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периметральных</w:t>
            </w:r>
            <w:proofErr w:type="spellEnd"/>
            <w:r w:rsidRPr="002F3A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IP видеокамер к существующей телевизионной системе видеонаблюдения (ТСВН) с добавление</w:t>
            </w:r>
            <w:r w:rsidR="005F5E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2F3A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1-го сегмента ВОЛС на территории АО «ЗПП» </w:t>
            </w:r>
          </w:p>
        </w:tc>
        <w:tc>
          <w:tcPr>
            <w:tcW w:w="993" w:type="dxa"/>
            <w:vAlign w:val="center"/>
          </w:tcPr>
          <w:p w:rsidR="005703DC" w:rsidRPr="005F489B" w:rsidRDefault="005703DC" w:rsidP="00D771A5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усл</w:t>
            </w:r>
            <w:proofErr w:type="spellEnd"/>
            <w:proofErr w:type="gramEnd"/>
            <w:r>
              <w:rPr>
                <w:rFonts w:ascii="Times New Roman" w:hAnsi="Times New Roman"/>
              </w:rPr>
              <w:t>. ед.</w:t>
            </w:r>
          </w:p>
        </w:tc>
        <w:tc>
          <w:tcPr>
            <w:tcW w:w="1134" w:type="dxa"/>
            <w:vAlign w:val="center"/>
          </w:tcPr>
          <w:p w:rsidR="005703DC" w:rsidRPr="005F489B" w:rsidRDefault="005703DC" w:rsidP="00D771A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5703DC" w:rsidRPr="005F489B" w:rsidRDefault="005703DC" w:rsidP="00D771A5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</w:tbl>
    <w:p w:rsidR="002F3AD8" w:rsidRPr="00547C57" w:rsidRDefault="002F3AD8" w:rsidP="002F3AD8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Смета</w:t>
      </w:r>
      <w:r w:rsidRPr="00E92360">
        <w:rPr>
          <w:rFonts w:ascii="Times New Roman" w:hAnsi="Times New Roman" w:cs="Times New Roman"/>
          <w:sz w:val="24"/>
          <w:szCs w:val="24"/>
          <w:highlight w:val="yellow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>(в соответствии с требованием п. 10 «Приложение №</w:t>
      </w:r>
      <w:r w:rsidR="00A7285A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 xml:space="preserve"> к </w:t>
      </w:r>
      <w:proofErr w:type="spellStart"/>
      <w:r w:rsidR="00A7285A">
        <w:rPr>
          <w:rFonts w:ascii="Times New Roman" w:hAnsi="Times New Roman" w:cs="Times New Roman"/>
          <w:sz w:val="24"/>
          <w:szCs w:val="24"/>
          <w:highlight w:val="yellow"/>
        </w:rPr>
        <w:t>запросу</w:t>
      </w:r>
      <w:r w:rsidR="008D76F7">
        <w:rPr>
          <w:rFonts w:ascii="Times New Roman" w:hAnsi="Times New Roman" w:cs="Times New Roman"/>
          <w:sz w:val="24"/>
          <w:szCs w:val="24"/>
          <w:highlight w:val="yellow"/>
        </w:rPr>
        <w:t>_</w:t>
      </w:r>
      <w:r>
        <w:rPr>
          <w:rFonts w:ascii="Times New Roman" w:hAnsi="Times New Roman" w:cs="Times New Roman"/>
          <w:sz w:val="24"/>
          <w:szCs w:val="24"/>
          <w:highlight w:val="yellow"/>
        </w:rPr>
        <w:t>Техническое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задание»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Pr="00E92360">
        <w:rPr>
          <w:rFonts w:ascii="Times New Roman" w:hAnsi="Times New Roman" w:cs="Times New Roman"/>
          <w:sz w:val="24"/>
          <w:szCs w:val="24"/>
        </w:rPr>
        <w:t xml:space="preserve"> </w:t>
      </w:r>
      <w:r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>должн</w:t>
      </w:r>
      <w:r w:rsidR="00A7285A"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>а</w:t>
      </w:r>
      <w:r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прилагаться к коммерческому предложению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1809">
        <w:rPr>
          <w:rFonts w:ascii="Times New Roman" w:hAnsi="Times New Roman" w:cs="Times New Roman"/>
          <w:sz w:val="24"/>
          <w:szCs w:val="24"/>
        </w:rPr>
        <w:t xml:space="preserve">(состав и объемы работ для составления </w:t>
      </w:r>
      <w:r w:rsidR="00A7285A">
        <w:rPr>
          <w:rFonts w:ascii="Times New Roman" w:hAnsi="Times New Roman" w:cs="Times New Roman"/>
          <w:sz w:val="24"/>
          <w:szCs w:val="24"/>
        </w:rPr>
        <w:t>сметы</w:t>
      </w:r>
      <w:r w:rsidRPr="00661809">
        <w:rPr>
          <w:rFonts w:ascii="Times New Roman" w:hAnsi="Times New Roman" w:cs="Times New Roman"/>
          <w:sz w:val="24"/>
          <w:szCs w:val="24"/>
        </w:rPr>
        <w:t xml:space="preserve"> указаны </w:t>
      </w:r>
      <w:r w:rsidRPr="001E24AE">
        <w:rPr>
          <w:rFonts w:ascii="Times New Roman" w:hAnsi="Times New Roman" w:cs="Times New Roman"/>
          <w:sz w:val="24"/>
          <w:szCs w:val="24"/>
        </w:rPr>
        <w:t xml:space="preserve">в </w:t>
      </w:r>
      <w:r w:rsidR="001E24AE" w:rsidRPr="001E24AE">
        <w:rPr>
          <w:rFonts w:ascii="Times New Roman" w:hAnsi="Times New Roman" w:cs="Times New Roman"/>
          <w:sz w:val="24"/>
          <w:szCs w:val="24"/>
        </w:rPr>
        <w:t xml:space="preserve">«Приложении №1 к </w:t>
      </w:r>
      <w:proofErr w:type="spellStart"/>
      <w:r w:rsidR="001E24AE" w:rsidRPr="001E24AE">
        <w:rPr>
          <w:rFonts w:ascii="Times New Roman" w:hAnsi="Times New Roman" w:cs="Times New Roman"/>
          <w:sz w:val="24"/>
          <w:szCs w:val="24"/>
        </w:rPr>
        <w:t>запросу_Техническое</w:t>
      </w:r>
      <w:proofErr w:type="spellEnd"/>
      <w:r w:rsidR="001E24AE" w:rsidRPr="001E24AE">
        <w:rPr>
          <w:rFonts w:ascii="Times New Roman" w:hAnsi="Times New Roman" w:cs="Times New Roman"/>
          <w:sz w:val="24"/>
          <w:szCs w:val="24"/>
        </w:rPr>
        <w:t xml:space="preserve"> задание»</w:t>
      </w:r>
      <w:r w:rsidRPr="001E24AE">
        <w:rPr>
          <w:rFonts w:ascii="Times New Roman" w:hAnsi="Times New Roman" w:cs="Times New Roman"/>
          <w:sz w:val="24"/>
          <w:szCs w:val="24"/>
        </w:rPr>
        <w:t>).</w:t>
      </w:r>
    </w:p>
    <w:p w:rsidR="0064744B" w:rsidRDefault="002F3AD8" w:rsidP="008D05D3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D00">
        <w:rPr>
          <w:rFonts w:ascii="Times New Roman" w:hAnsi="Times New Roman" w:cs="Times New Roman"/>
          <w:sz w:val="24"/>
          <w:szCs w:val="24"/>
          <w:highlight w:val="yellow"/>
        </w:rPr>
        <w:t>НДС**- если применим</w:t>
      </w:r>
    </w:p>
    <w:p w:rsidR="008D05D3" w:rsidRDefault="008D05D3" w:rsidP="008D05D3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44B" w:rsidRPr="0064744B" w:rsidRDefault="0064744B" w:rsidP="0064744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стоимость предложения</w:t>
      </w:r>
      <w:r w:rsidRPr="0064744B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 (______) рублей __ копеек, в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числе НДС _______</w:t>
      </w:r>
    </w:p>
    <w:p w:rsid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</w:t>
      </w:r>
      <w:r w:rsidR="00A728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</w:t>
      </w:r>
      <w:proofErr w:type="gramStart"/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цифрами и прописью)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</w:t>
      </w:r>
      <w:r w:rsidR="00A728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(указать цифрами и словами, если применим)</w:t>
      </w:r>
    </w:p>
    <w:p w:rsid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744B" w:rsidRP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:rsidR="00210D29" w:rsidRDefault="0064744B" w:rsidP="00EB3708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выполнения работ</w:t>
      </w:r>
      <w:r w:rsidRPr="00B2439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B24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24390" w:rsidRPr="00B24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выполнения работ - в течение</w:t>
      </w:r>
      <w:r w:rsidR="00B24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D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календарных дней</w:t>
      </w:r>
    </w:p>
    <w:p w:rsidR="00210D29" w:rsidRDefault="00210D29" w:rsidP="00EB3708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B75E17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>указать</w:t>
      </w:r>
      <w:proofErr w:type="gramEnd"/>
      <w:r w:rsidRPr="00B75E17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срок, но 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не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более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180 (Ста </w:t>
      </w:r>
      <w:r w:rsidR="00083BA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восьмидесяти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1460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календарных дней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64744B" w:rsidRPr="00EF0459" w:rsidRDefault="0064744B" w:rsidP="00EB3708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</w:t>
      </w:r>
      <w:proofErr w:type="gramEnd"/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EB5E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момента подписания Д</w:t>
      </w:r>
      <w:r w:rsidR="00EB370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оговора</w:t>
      </w:r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Производство работ может назначаться в неурочное время, в выходные и праздничные дни.</w:t>
      </w:r>
    </w:p>
    <w:p w:rsidR="0064744B" w:rsidRPr="0064744B" w:rsidRDefault="0064744B" w:rsidP="00647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36320B" w:rsidRDefault="0064744B" w:rsidP="00CA243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Гарантийный срок:</w:t>
      </w:r>
      <w:r w:rsidR="00CA2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предоставления гарантии качества на результат выполненных работ по договору составляет __________________ месяцев</w:t>
      </w:r>
      <w:r w:rsidR="00363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6320B" w:rsidRDefault="0036320B" w:rsidP="00CA243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B75E17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>указать</w:t>
      </w:r>
      <w:proofErr w:type="gramEnd"/>
      <w:r w:rsidRPr="00B75E17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срок, но 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не менее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12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месяцев)</w:t>
      </w:r>
    </w:p>
    <w:p w:rsidR="0064744B" w:rsidRDefault="0064744B" w:rsidP="0036320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на использованные в ходе выполнения </w:t>
      </w:r>
      <w:r w:rsidR="00CA243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</w:t>
      </w:r>
      <w:r w:rsidR="00A72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</w:t>
      </w:r>
      <w:r w:rsidR="005240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казчиком всего объема работ по Д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оговору.</w:t>
      </w:r>
    </w:p>
    <w:p w:rsidR="0036320B" w:rsidRPr="0036320B" w:rsidRDefault="0036320B" w:rsidP="0036320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78"/>
        <w:gridCol w:w="4529"/>
      </w:tblGrid>
      <w:tr w:rsidR="0064744B" w:rsidRPr="00B75E17" w:rsidTr="00CA243C">
        <w:trPr>
          <w:trHeight w:val="215"/>
        </w:trPr>
        <w:tc>
          <w:tcPr>
            <w:tcW w:w="709" w:type="dxa"/>
          </w:tcPr>
          <w:p w:rsidR="0064744B" w:rsidRPr="00CA243C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78" w:type="dxa"/>
          </w:tcPr>
          <w:p w:rsidR="0064744B" w:rsidRPr="00CA243C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предоставления гарантии качества</w:t>
            </w:r>
          </w:p>
        </w:tc>
        <w:tc>
          <w:tcPr>
            <w:tcW w:w="4529" w:type="dxa"/>
          </w:tcPr>
          <w:p w:rsidR="0064744B" w:rsidRPr="00CA243C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Условия осуществления гарантийного обслуживания</w:t>
            </w:r>
          </w:p>
        </w:tc>
      </w:tr>
      <w:tr w:rsidR="0064744B" w:rsidRPr="0064744B" w:rsidTr="00CA243C">
        <w:trPr>
          <w:trHeight w:val="463"/>
        </w:trPr>
        <w:tc>
          <w:tcPr>
            <w:tcW w:w="709" w:type="dxa"/>
          </w:tcPr>
          <w:p w:rsidR="0064744B" w:rsidRPr="00B75E17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</w:tcPr>
          <w:p w:rsidR="0064744B" w:rsidRPr="00B75E17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529" w:type="dxa"/>
          </w:tcPr>
          <w:p w:rsidR="0064744B" w:rsidRPr="00B75E17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64744B" w:rsidRPr="0064744B" w:rsidRDefault="0064744B" w:rsidP="00647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8D76F7" w:rsidRPr="001058C3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B75E1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2"/>
      </w: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6F7" w:rsidRPr="001058C3">
        <w:rPr>
          <w:rFonts w:ascii="Times New Roman" w:hAnsi="Times New Roman" w:cs="Times New Roman"/>
          <w:sz w:val="24"/>
          <w:szCs w:val="24"/>
        </w:rPr>
        <w:t xml:space="preserve">Заказчик на основании выставленного счета производит </w:t>
      </w:r>
      <w:r w:rsidR="001058C3" w:rsidRPr="001058C3">
        <w:rPr>
          <w:rFonts w:ascii="Times New Roman" w:hAnsi="Times New Roman" w:cs="Times New Roman"/>
          <w:sz w:val="24"/>
          <w:szCs w:val="24"/>
        </w:rPr>
        <w:t xml:space="preserve">100% </w:t>
      </w:r>
      <w:r w:rsidR="008D76F7" w:rsidRPr="001058C3">
        <w:rPr>
          <w:rFonts w:ascii="Times New Roman" w:hAnsi="Times New Roman" w:cs="Times New Roman"/>
          <w:sz w:val="24"/>
          <w:szCs w:val="24"/>
        </w:rPr>
        <w:t xml:space="preserve">оплату работ в течение </w:t>
      </w:r>
      <w:r w:rsidR="00EB3708">
        <w:rPr>
          <w:rFonts w:ascii="Times New Roman" w:hAnsi="Times New Roman" w:cs="Times New Roman"/>
          <w:sz w:val="24"/>
          <w:szCs w:val="24"/>
        </w:rPr>
        <w:t>15</w:t>
      </w:r>
      <w:r w:rsidR="008D76F7" w:rsidRPr="001058C3">
        <w:rPr>
          <w:rFonts w:ascii="Times New Roman" w:hAnsi="Times New Roman" w:cs="Times New Roman"/>
          <w:sz w:val="24"/>
          <w:szCs w:val="24"/>
        </w:rPr>
        <w:t xml:space="preserve"> (</w:t>
      </w:r>
      <w:r w:rsidR="00EB3708">
        <w:rPr>
          <w:rFonts w:ascii="Times New Roman" w:hAnsi="Times New Roman" w:cs="Times New Roman"/>
          <w:sz w:val="24"/>
          <w:szCs w:val="24"/>
        </w:rPr>
        <w:t>Пятнадцати</w:t>
      </w:r>
      <w:r w:rsidR="008D76F7" w:rsidRPr="001058C3">
        <w:rPr>
          <w:rFonts w:ascii="Times New Roman" w:hAnsi="Times New Roman" w:cs="Times New Roman"/>
          <w:sz w:val="24"/>
          <w:szCs w:val="24"/>
        </w:rPr>
        <w:t xml:space="preserve">) календарных дней после подписания Акта </w:t>
      </w:r>
      <w:r w:rsidR="001058C3" w:rsidRPr="001058C3">
        <w:rPr>
          <w:rFonts w:ascii="Times New Roman" w:hAnsi="Times New Roman" w:cs="Times New Roman"/>
          <w:sz w:val="24"/>
          <w:szCs w:val="24"/>
        </w:rPr>
        <w:t>сдачи-</w:t>
      </w:r>
      <w:r w:rsidR="008D76F7" w:rsidRPr="001058C3">
        <w:rPr>
          <w:rFonts w:ascii="Times New Roman" w:hAnsi="Times New Roman" w:cs="Times New Roman"/>
          <w:sz w:val="24"/>
          <w:szCs w:val="24"/>
        </w:rPr>
        <w:t>прием</w:t>
      </w:r>
      <w:r w:rsidR="001058C3" w:rsidRPr="001058C3">
        <w:rPr>
          <w:rFonts w:ascii="Times New Roman" w:hAnsi="Times New Roman" w:cs="Times New Roman"/>
          <w:sz w:val="24"/>
          <w:szCs w:val="24"/>
        </w:rPr>
        <w:t>ки</w:t>
      </w:r>
      <w:r w:rsidR="008D76F7" w:rsidRPr="001058C3">
        <w:rPr>
          <w:rFonts w:ascii="Times New Roman" w:hAnsi="Times New Roman" w:cs="Times New Roman"/>
          <w:sz w:val="24"/>
          <w:szCs w:val="24"/>
        </w:rPr>
        <w:t xml:space="preserve"> выполненн</w:t>
      </w:r>
      <w:r w:rsidR="001058C3" w:rsidRPr="001058C3">
        <w:rPr>
          <w:rFonts w:ascii="Times New Roman" w:hAnsi="Times New Roman" w:cs="Times New Roman"/>
          <w:sz w:val="24"/>
          <w:szCs w:val="24"/>
        </w:rPr>
        <w:t>ых</w:t>
      </w:r>
      <w:r w:rsidR="008D76F7" w:rsidRPr="001058C3">
        <w:rPr>
          <w:rFonts w:ascii="Times New Roman" w:hAnsi="Times New Roman" w:cs="Times New Roman"/>
          <w:sz w:val="24"/>
          <w:szCs w:val="24"/>
        </w:rPr>
        <w:t xml:space="preserve"> работ.</w:t>
      </w:r>
    </w:p>
    <w:p w:rsidR="008400DC" w:rsidRPr="00F20AF1" w:rsidRDefault="008400DC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D1A">
        <w:rPr>
          <w:rFonts w:ascii="Times New Roman" w:eastAsia="Calibri" w:hAnsi="Times New Roman" w:cs="Times New Roman"/>
          <w:snapToGrid w:val="0"/>
          <w:u w:val="single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  <w:r w:rsidR="002F4D1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4E2E8E" w:rsidRPr="002F4D1A" w:rsidRDefault="002F4D1A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</w:t>
      </w: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</w:t>
      </w:r>
      <w:proofErr w:type="gramStart"/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указать</w:t>
      </w:r>
      <w:proofErr w:type="gramEnd"/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срок</w:t>
      </w:r>
      <w:r w:rsidR="00A50762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действия, но не менее чем до </w:t>
      </w:r>
      <w:r w:rsidR="00A7285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31 </w:t>
      </w:r>
      <w:r w:rsidR="0068522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октября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202</w:t>
      </w:r>
      <w:r w:rsidR="00A7285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г.)</w:t>
      </w: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Pr="00DB5F38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97D4A" w:rsidRDefault="00E97D4A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2" w:name="_GoBack"/>
      <w:bookmarkEnd w:id="2"/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D29" w:rsidRDefault="00210D29" w:rsidP="00F264ED">
      <w:pPr>
        <w:spacing w:after="0" w:line="240" w:lineRule="auto"/>
      </w:pPr>
      <w:r>
        <w:separator/>
      </w:r>
    </w:p>
  </w:endnote>
  <w:endnote w:type="continuationSeparator" w:id="0">
    <w:p w:rsidR="00210D29" w:rsidRDefault="00210D29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D29" w:rsidRDefault="00210D29" w:rsidP="00F264ED">
      <w:pPr>
        <w:spacing w:after="0" w:line="240" w:lineRule="auto"/>
      </w:pPr>
      <w:r>
        <w:separator/>
      </w:r>
    </w:p>
  </w:footnote>
  <w:footnote w:type="continuationSeparator" w:id="0">
    <w:p w:rsidR="00210D29" w:rsidRDefault="00210D29" w:rsidP="00F264ED">
      <w:pPr>
        <w:spacing w:after="0" w:line="240" w:lineRule="auto"/>
      </w:pPr>
      <w:r>
        <w:continuationSeparator/>
      </w:r>
    </w:p>
  </w:footnote>
  <w:footnote w:id="1">
    <w:p w:rsidR="00210D29" w:rsidRPr="00B3359C" w:rsidRDefault="00210D29" w:rsidP="0064744B">
      <w:pPr>
        <w:pStyle w:val="a6"/>
        <w:rPr>
          <w:rFonts w:ascii="Times New Roman" w:hAnsi="Times New Roman" w:cs="Times New Roman"/>
          <w:sz w:val="18"/>
          <w:szCs w:val="18"/>
        </w:rPr>
      </w:pPr>
      <w:r w:rsidRPr="00B3359C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B3359C">
        <w:rPr>
          <w:rFonts w:ascii="Times New Roman" w:hAnsi="Times New Roman" w:cs="Times New Roman"/>
          <w:sz w:val="18"/>
          <w:szCs w:val="18"/>
        </w:rPr>
        <w:t xml:space="preserve"> Предпочтительный срок выполнения работ </w:t>
      </w:r>
      <w:r>
        <w:rPr>
          <w:rFonts w:ascii="Times New Roman" w:hAnsi="Times New Roman" w:cs="Times New Roman"/>
          <w:sz w:val="18"/>
          <w:szCs w:val="18"/>
        </w:rPr>
        <w:t>для Заказчика</w:t>
      </w:r>
    </w:p>
  </w:footnote>
  <w:footnote w:id="2">
    <w:p w:rsidR="00210D29" w:rsidRPr="00384DA2" w:rsidRDefault="00210D29" w:rsidP="0064744B">
      <w:pPr>
        <w:pStyle w:val="a6"/>
      </w:pPr>
      <w:r w:rsidRPr="00B3359C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B3359C">
        <w:rPr>
          <w:rFonts w:ascii="Times New Roman" w:hAnsi="Times New Roman" w:cs="Times New Roman"/>
          <w:sz w:val="18"/>
          <w:szCs w:val="18"/>
        </w:rPr>
        <w:t xml:space="preserve"> Предпочтительный порядок оплаты</w:t>
      </w:r>
      <w:r>
        <w:rPr>
          <w:rFonts w:ascii="Times New Roman" w:hAnsi="Times New Roman" w:cs="Times New Roman"/>
          <w:sz w:val="18"/>
          <w:szCs w:val="18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DFF72DF"/>
    <w:multiLevelType w:val="hybridMultilevel"/>
    <w:tmpl w:val="84AAE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B3F0F"/>
    <w:multiLevelType w:val="hybridMultilevel"/>
    <w:tmpl w:val="A5B0CEF0"/>
    <w:lvl w:ilvl="0" w:tplc="51A0F4B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2BC3"/>
    <w:rsid w:val="00017057"/>
    <w:rsid w:val="000375DA"/>
    <w:rsid w:val="00083BAA"/>
    <w:rsid w:val="000A7CD0"/>
    <w:rsid w:val="000E78E4"/>
    <w:rsid w:val="000F136B"/>
    <w:rsid w:val="001058C3"/>
    <w:rsid w:val="001140B9"/>
    <w:rsid w:val="001460A4"/>
    <w:rsid w:val="0017656F"/>
    <w:rsid w:val="001C3232"/>
    <w:rsid w:val="001C4C50"/>
    <w:rsid w:val="001D176B"/>
    <w:rsid w:val="001D6A9C"/>
    <w:rsid w:val="001E24AE"/>
    <w:rsid w:val="001F2EC4"/>
    <w:rsid w:val="00210D29"/>
    <w:rsid w:val="00237886"/>
    <w:rsid w:val="00273355"/>
    <w:rsid w:val="00277328"/>
    <w:rsid w:val="00282FAD"/>
    <w:rsid w:val="0029596F"/>
    <w:rsid w:val="002A6D76"/>
    <w:rsid w:val="002C58EC"/>
    <w:rsid w:val="002D179F"/>
    <w:rsid w:val="002D53B1"/>
    <w:rsid w:val="002D785C"/>
    <w:rsid w:val="002F3AD8"/>
    <w:rsid w:val="002F4D1A"/>
    <w:rsid w:val="00304897"/>
    <w:rsid w:val="003527B2"/>
    <w:rsid w:val="00360046"/>
    <w:rsid w:val="0036320B"/>
    <w:rsid w:val="00381053"/>
    <w:rsid w:val="00387595"/>
    <w:rsid w:val="003A2F08"/>
    <w:rsid w:val="003D1A28"/>
    <w:rsid w:val="003F7A69"/>
    <w:rsid w:val="0041748F"/>
    <w:rsid w:val="004439AA"/>
    <w:rsid w:val="00463023"/>
    <w:rsid w:val="00482D3A"/>
    <w:rsid w:val="004C7FF2"/>
    <w:rsid w:val="004D172B"/>
    <w:rsid w:val="004E2E8E"/>
    <w:rsid w:val="00501E61"/>
    <w:rsid w:val="0052406A"/>
    <w:rsid w:val="00526E64"/>
    <w:rsid w:val="00550711"/>
    <w:rsid w:val="005703DC"/>
    <w:rsid w:val="00576D02"/>
    <w:rsid w:val="005A74B3"/>
    <w:rsid w:val="005C62DC"/>
    <w:rsid w:val="005D6963"/>
    <w:rsid w:val="005F5E79"/>
    <w:rsid w:val="005F7E8B"/>
    <w:rsid w:val="006157B3"/>
    <w:rsid w:val="00620A0A"/>
    <w:rsid w:val="0064744B"/>
    <w:rsid w:val="0066122F"/>
    <w:rsid w:val="006734C0"/>
    <w:rsid w:val="00685226"/>
    <w:rsid w:val="00687DA2"/>
    <w:rsid w:val="006A532C"/>
    <w:rsid w:val="006E743A"/>
    <w:rsid w:val="0071247C"/>
    <w:rsid w:val="007148E5"/>
    <w:rsid w:val="00743A31"/>
    <w:rsid w:val="0074410B"/>
    <w:rsid w:val="00780C1A"/>
    <w:rsid w:val="007914F6"/>
    <w:rsid w:val="007A3FA6"/>
    <w:rsid w:val="007B2E9D"/>
    <w:rsid w:val="007D6E39"/>
    <w:rsid w:val="007E4221"/>
    <w:rsid w:val="007F34C0"/>
    <w:rsid w:val="007F57BC"/>
    <w:rsid w:val="008318E9"/>
    <w:rsid w:val="008344EB"/>
    <w:rsid w:val="008400DC"/>
    <w:rsid w:val="00844F06"/>
    <w:rsid w:val="00870202"/>
    <w:rsid w:val="00887286"/>
    <w:rsid w:val="00892166"/>
    <w:rsid w:val="008A5DDD"/>
    <w:rsid w:val="008B266F"/>
    <w:rsid w:val="008C384C"/>
    <w:rsid w:val="008D05D3"/>
    <w:rsid w:val="008D18D0"/>
    <w:rsid w:val="008D76F7"/>
    <w:rsid w:val="008F5E90"/>
    <w:rsid w:val="008F7862"/>
    <w:rsid w:val="00904EE8"/>
    <w:rsid w:val="0091777F"/>
    <w:rsid w:val="009673A5"/>
    <w:rsid w:val="009A482B"/>
    <w:rsid w:val="009C00CA"/>
    <w:rsid w:val="009C06AE"/>
    <w:rsid w:val="009C4C27"/>
    <w:rsid w:val="009C77D1"/>
    <w:rsid w:val="009D4DDE"/>
    <w:rsid w:val="00A15DAB"/>
    <w:rsid w:val="00A24019"/>
    <w:rsid w:val="00A25E24"/>
    <w:rsid w:val="00A27C69"/>
    <w:rsid w:val="00A3606A"/>
    <w:rsid w:val="00A41D00"/>
    <w:rsid w:val="00A50762"/>
    <w:rsid w:val="00A7285A"/>
    <w:rsid w:val="00A756D1"/>
    <w:rsid w:val="00AB09CE"/>
    <w:rsid w:val="00AD3A9D"/>
    <w:rsid w:val="00AF44DD"/>
    <w:rsid w:val="00AF7014"/>
    <w:rsid w:val="00B00DA6"/>
    <w:rsid w:val="00B04F55"/>
    <w:rsid w:val="00B14E68"/>
    <w:rsid w:val="00B24390"/>
    <w:rsid w:val="00B3359C"/>
    <w:rsid w:val="00B53CF3"/>
    <w:rsid w:val="00B75E17"/>
    <w:rsid w:val="00B80B77"/>
    <w:rsid w:val="00B83EF3"/>
    <w:rsid w:val="00B97083"/>
    <w:rsid w:val="00BB6053"/>
    <w:rsid w:val="00BC4C67"/>
    <w:rsid w:val="00C35E9E"/>
    <w:rsid w:val="00C752A0"/>
    <w:rsid w:val="00C93860"/>
    <w:rsid w:val="00CA243C"/>
    <w:rsid w:val="00CB241F"/>
    <w:rsid w:val="00CB3901"/>
    <w:rsid w:val="00CB76D3"/>
    <w:rsid w:val="00D04788"/>
    <w:rsid w:val="00D26E98"/>
    <w:rsid w:val="00D46979"/>
    <w:rsid w:val="00D51DF9"/>
    <w:rsid w:val="00D752DA"/>
    <w:rsid w:val="00D771A5"/>
    <w:rsid w:val="00D83DF1"/>
    <w:rsid w:val="00D916FA"/>
    <w:rsid w:val="00DB5F38"/>
    <w:rsid w:val="00DC777A"/>
    <w:rsid w:val="00E012FA"/>
    <w:rsid w:val="00E05457"/>
    <w:rsid w:val="00E12F15"/>
    <w:rsid w:val="00E152AC"/>
    <w:rsid w:val="00E509FD"/>
    <w:rsid w:val="00E52E9B"/>
    <w:rsid w:val="00E6070D"/>
    <w:rsid w:val="00E61516"/>
    <w:rsid w:val="00E66373"/>
    <w:rsid w:val="00E84179"/>
    <w:rsid w:val="00E87DAB"/>
    <w:rsid w:val="00E97D4A"/>
    <w:rsid w:val="00EA7915"/>
    <w:rsid w:val="00EB1D99"/>
    <w:rsid w:val="00EB3708"/>
    <w:rsid w:val="00EB3DAE"/>
    <w:rsid w:val="00EB5EFC"/>
    <w:rsid w:val="00ED3830"/>
    <w:rsid w:val="00EF0459"/>
    <w:rsid w:val="00F20AF1"/>
    <w:rsid w:val="00F241A9"/>
    <w:rsid w:val="00F264ED"/>
    <w:rsid w:val="00F6108F"/>
    <w:rsid w:val="00F95798"/>
    <w:rsid w:val="00FA7BF2"/>
    <w:rsid w:val="00FB5DA6"/>
    <w:rsid w:val="00FC288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8318E9"/>
  </w:style>
  <w:style w:type="paragraph" w:customStyle="1" w:styleId="-3">
    <w:name w:val="Пункт-3"/>
    <w:basedOn w:val="a"/>
    <w:link w:val="-30"/>
    <w:qFormat/>
    <w:rsid w:val="001C323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C3232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C5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C58EC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B3359C"/>
    <w:rPr>
      <w:rFonts w:eastAsiaTheme="minorEastAsia"/>
      <w:lang w:eastAsia="ru-RU"/>
    </w:rPr>
  </w:style>
  <w:style w:type="character" w:styleId="ad">
    <w:name w:val="annotation reference"/>
    <w:basedOn w:val="a0"/>
    <w:uiPriority w:val="99"/>
    <w:semiHidden/>
    <w:unhideWhenUsed/>
    <w:rsid w:val="007F57B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F57B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F57B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F57B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F57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2E361-84A7-41CC-BDBE-D897151B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8</Pages>
  <Words>2292</Words>
  <Characters>13068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104</cp:revision>
  <cp:lastPrinted>2022-06-28T06:24:00Z</cp:lastPrinted>
  <dcterms:created xsi:type="dcterms:W3CDTF">2021-06-10T07:57:00Z</dcterms:created>
  <dcterms:modified xsi:type="dcterms:W3CDTF">2023-09-08T05:35:00Z</dcterms:modified>
</cp:coreProperties>
</file>